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rPr>
          <w:b/>
          <w:sz w:val="36"/>
        </w:rPr>
        <w:t>Fiche technique de cuisine</w:t>
      </w:r>
    </w:p>
    <w:p>
      <w:r>
        <w:rPr>
          <w:i/>
        </w:rPr>
        <w:t>Une fiche par recette. Exemple pré-rempli : bœuf bourguignon, 10 portions</w:t>
      </w:r>
    </w:p>
    <w:p>
      <w:r>
        <w:t>Nom de la recette : ____________________________</w:t>
      </w:r>
    </w:p>
    <w:p>
      <w:r>
        <w:t>Catégorie (entrée, plat, dessert, mise en place) : ____________________________</w:t>
      </w:r>
    </w:p>
    <w:p>
      <w:r>
        <w:t>Nombre de portions : ____________________________</w:t>
      </w:r>
    </w:p>
    <w:p>
      <w:r>
        <w:t>Poids d'une portion : ____________________________</w:t>
      </w:r>
    </w:p>
    <w:p>
      <w:r>
        <w:t>Version et date : ____________________________</w:t>
      </w:r>
    </w:p>
    <w:p>
      <w:r>
        <w:t>Rédigée par : ____________________________</w:t>
      </w:r>
    </w:p>
    <w:p>
      <w:r>
        <w:t>Validée par : ____________________________</w:t>
      </w:r>
    </w:p>
    <w:p>
      <w:r>
        <w:rPr>
          <w:b/>
          <w:color w:val="1269BD"/>
          <w:sz w:val="24"/>
        </w:rPr>
        <w:t>Ingrédients</w:t>
      </w:r>
    </w:p>
    <w:p>
      <w:r>
        <w:t>Coût de la ligne = quantité brute × prix unitaire HT. Quantité nette = quantité brute × rendement. Prix de la dernière facture, hors taxes.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1304"/>
        <w:gridCol w:w="1304"/>
        <w:gridCol w:w="1304"/>
        <w:gridCol w:w="1304"/>
        <w:gridCol w:w="1304"/>
        <w:gridCol w:w="1304"/>
        <w:gridCol w:w="1304"/>
        <w:gridCol w:w="1304"/>
      </w:tblGrid>
      <w:tr>
        <w:tc>
          <w:tcPr>
            <w:tcW w:type="dxa" w:w="2608"/>
            <w:shd w:val="clear" w:color="auto" w:fill="191919"/>
          </w:tcPr>
          <w:p>
            <w:r>
              <w:rPr>
                <w:b/>
                <w:color w:val="FFFFFF"/>
              </w:rPr>
              <w:t>Ingrédient</w:t>
            </w:r>
          </w:p>
        </w:tc>
        <w:tc>
          <w:tcPr>
            <w:tcW w:type="dxa" w:w="978"/>
            <w:shd w:val="clear" w:color="auto" w:fill="191919"/>
          </w:tcPr>
          <w:p>
            <w:r>
              <w:rPr>
                <w:b/>
                <w:color w:val="FFFFFF"/>
              </w:rPr>
              <w:t>Unité</w:t>
            </w:r>
          </w:p>
        </w:tc>
        <w:tc>
          <w:tcPr>
            <w:tcW w:type="dxa" w:w="978"/>
            <w:shd w:val="clear" w:color="auto" w:fill="191919"/>
          </w:tcPr>
          <w:p>
            <w:r>
              <w:rPr>
                <w:b/>
                <w:color w:val="FFFFFF"/>
              </w:rPr>
              <w:t>Qté brute</w:t>
            </w:r>
          </w:p>
        </w:tc>
        <w:tc>
          <w:tcPr>
            <w:tcW w:type="dxa" w:w="978"/>
            <w:shd w:val="clear" w:color="auto" w:fill="191919"/>
          </w:tcPr>
          <w:p>
            <w:r>
              <w:rPr>
                <w:b/>
                <w:color w:val="FFFFFF"/>
              </w:rPr>
              <w:t>Rendement %</w:t>
            </w:r>
          </w:p>
        </w:tc>
        <w:tc>
          <w:tcPr>
            <w:tcW w:type="dxa" w:w="978"/>
            <w:shd w:val="clear" w:color="auto" w:fill="191919"/>
          </w:tcPr>
          <w:p>
            <w:r>
              <w:rPr>
                <w:b/>
                <w:color w:val="FFFFFF"/>
              </w:rPr>
              <w:t>Qté nette</w:t>
            </w:r>
          </w:p>
        </w:tc>
        <w:tc>
          <w:tcPr>
            <w:tcW w:type="dxa" w:w="1304"/>
            <w:shd w:val="clear" w:color="auto" w:fill="191919"/>
          </w:tcPr>
          <w:p>
            <w:r>
              <w:rPr>
                <w:b/>
                <w:color w:val="FFFFFF"/>
              </w:rPr>
              <w:t>Prix unitaire HT (€)</w:t>
            </w:r>
          </w:p>
        </w:tc>
        <w:tc>
          <w:tcPr>
            <w:tcW w:type="dxa" w:w="1174"/>
            <w:shd w:val="clear" w:color="auto" w:fill="191919"/>
          </w:tcPr>
          <w:p>
            <w:r>
              <w:rPr>
                <w:b/>
                <w:color w:val="FFFFFF"/>
              </w:rPr>
              <w:t>Coût HT (€)</w:t>
            </w:r>
          </w:p>
        </w:tc>
        <w:tc>
          <w:tcPr>
            <w:tcW w:type="dxa" w:w="1434"/>
            <w:shd w:val="clear" w:color="auto" w:fill="191919"/>
          </w:tcPr>
          <w:p>
            <w:r>
              <w:rPr>
                <w:b/>
                <w:color w:val="FFFFFF"/>
              </w:rPr>
              <w:t>Allergène</w:t>
            </w:r>
          </w:p>
        </w:tc>
      </w:tr>
      <w:tr>
        <w:tc>
          <w:tcPr>
            <w:tcW w:type="dxa" w:w="2608"/>
          </w:tcPr>
          <w:p>
            <w:r>
              <w:t>Paleron de bœuf</w:t>
            </w:r>
          </w:p>
        </w:tc>
        <w:tc>
          <w:tcPr>
            <w:tcW w:type="dxa" w:w="978"/>
          </w:tcPr>
          <w:p>
            <w:r>
              <w:t>kg</w:t>
            </w:r>
          </w:p>
        </w:tc>
        <w:tc>
          <w:tcPr>
            <w:tcW w:type="dxa" w:w="978"/>
          </w:tcPr>
          <w:p>
            <w:r>
              <w:t>2,000</w:t>
            </w:r>
          </w:p>
        </w:tc>
        <w:tc>
          <w:tcPr>
            <w:tcW w:type="dxa" w:w="978"/>
          </w:tcPr>
          <w:p>
            <w:r>
              <w:t>90</w:t>
            </w:r>
          </w:p>
        </w:tc>
        <w:tc>
          <w:tcPr>
            <w:tcW w:type="dxa" w:w="978"/>
          </w:tcPr>
          <w:p>
            <w:r>
              <w:t>1,800</w:t>
            </w:r>
          </w:p>
        </w:tc>
        <w:tc>
          <w:tcPr>
            <w:tcW w:type="dxa" w:w="1304"/>
          </w:tcPr>
          <w:p>
            <w:r>
              <w:t>14,50</w:t>
            </w:r>
          </w:p>
        </w:tc>
        <w:tc>
          <w:tcPr>
            <w:tcW w:type="dxa" w:w="1174"/>
          </w:tcPr>
          <w:p>
            <w:r>
              <w:t>29,00</w:t>
            </w:r>
          </w:p>
        </w:tc>
        <w:tc>
          <w:tcPr>
            <w:tcW w:type="dxa" w:w="1434"/>
          </w:tcPr>
          <w:p>
            <w:r/>
          </w:p>
        </w:tc>
      </w:tr>
      <w:tr>
        <w:tc>
          <w:tcPr>
            <w:tcW w:type="dxa" w:w="2608"/>
          </w:tcPr>
          <w:p>
            <w:r>
              <w:t>Lardons fumés</w:t>
            </w:r>
          </w:p>
        </w:tc>
        <w:tc>
          <w:tcPr>
            <w:tcW w:type="dxa" w:w="978"/>
          </w:tcPr>
          <w:p>
            <w:r>
              <w:t>kg</w:t>
            </w:r>
          </w:p>
        </w:tc>
        <w:tc>
          <w:tcPr>
            <w:tcW w:type="dxa" w:w="978"/>
          </w:tcPr>
          <w:p>
            <w:r>
              <w:t>0,300</w:t>
            </w:r>
          </w:p>
        </w:tc>
        <w:tc>
          <w:tcPr>
            <w:tcW w:type="dxa" w:w="978"/>
          </w:tcPr>
          <w:p>
            <w:r>
              <w:t>100</w:t>
            </w:r>
          </w:p>
        </w:tc>
        <w:tc>
          <w:tcPr>
            <w:tcW w:type="dxa" w:w="978"/>
          </w:tcPr>
          <w:p>
            <w:r>
              <w:t>0,300</w:t>
            </w:r>
          </w:p>
        </w:tc>
        <w:tc>
          <w:tcPr>
            <w:tcW w:type="dxa" w:w="1304"/>
          </w:tcPr>
          <w:p>
            <w:r>
              <w:t>9,80</w:t>
            </w:r>
          </w:p>
        </w:tc>
        <w:tc>
          <w:tcPr>
            <w:tcW w:type="dxa" w:w="1174"/>
          </w:tcPr>
          <w:p>
            <w:r>
              <w:t>2,94</w:t>
            </w:r>
          </w:p>
        </w:tc>
        <w:tc>
          <w:tcPr>
            <w:tcW w:type="dxa" w:w="1434"/>
          </w:tcPr>
          <w:p>
            <w:r/>
          </w:p>
        </w:tc>
      </w:tr>
      <w:tr>
        <w:tc>
          <w:tcPr>
            <w:tcW w:type="dxa" w:w="2608"/>
          </w:tcPr>
          <w:p>
            <w:r>
              <w:t>Carottes</w:t>
            </w:r>
          </w:p>
        </w:tc>
        <w:tc>
          <w:tcPr>
            <w:tcW w:type="dxa" w:w="978"/>
          </w:tcPr>
          <w:p>
            <w:r>
              <w:t>kg</w:t>
            </w:r>
          </w:p>
        </w:tc>
        <w:tc>
          <w:tcPr>
            <w:tcW w:type="dxa" w:w="978"/>
          </w:tcPr>
          <w:p>
            <w:r>
              <w:t>0,800</w:t>
            </w:r>
          </w:p>
        </w:tc>
        <w:tc>
          <w:tcPr>
            <w:tcW w:type="dxa" w:w="978"/>
          </w:tcPr>
          <w:p>
            <w:r>
              <w:t>85</w:t>
            </w:r>
          </w:p>
        </w:tc>
        <w:tc>
          <w:tcPr>
            <w:tcW w:type="dxa" w:w="978"/>
          </w:tcPr>
          <w:p>
            <w:r>
              <w:t>0,680</w:t>
            </w:r>
          </w:p>
        </w:tc>
        <w:tc>
          <w:tcPr>
            <w:tcW w:type="dxa" w:w="1304"/>
          </w:tcPr>
          <w:p>
            <w:r>
              <w:t>1,40</w:t>
            </w:r>
          </w:p>
        </w:tc>
        <w:tc>
          <w:tcPr>
            <w:tcW w:type="dxa" w:w="1174"/>
          </w:tcPr>
          <w:p>
            <w:r>
              <w:t>1,12</w:t>
            </w:r>
          </w:p>
        </w:tc>
        <w:tc>
          <w:tcPr>
            <w:tcW w:type="dxa" w:w="1434"/>
          </w:tcPr>
          <w:p>
            <w:r/>
          </w:p>
        </w:tc>
      </w:tr>
      <w:tr>
        <w:tc>
          <w:tcPr>
            <w:tcW w:type="dxa" w:w="2608"/>
          </w:tcPr>
          <w:p>
            <w:r>
              <w:t>Oignons</w:t>
            </w:r>
          </w:p>
        </w:tc>
        <w:tc>
          <w:tcPr>
            <w:tcW w:type="dxa" w:w="978"/>
          </w:tcPr>
          <w:p>
            <w:r>
              <w:t>kg</w:t>
            </w:r>
          </w:p>
        </w:tc>
        <w:tc>
          <w:tcPr>
            <w:tcW w:type="dxa" w:w="978"/>
          </w:tcPr>
          <w:p>
            <w:r>
              <w:t>0,500</w:t>
            </w:r>
          </w:p>
        </w:tc>
        <w:tc>
          <w:tcPr>
            <w:tcW w:type="dxa" w:w="978"/>
          </w:tcPr>
          <w:p>
            <w:r>
              <w:t>90</w:t>
            </w:r>
          </w:p>
        </w:tc>
        <w:tc>
          <w:tcPr>
            <w:tcW w:type="dxa" w:w="978"/>
          </w:tcPr>
          <w:p>
            <w:r>
              <w:t>0,450</w:t>
            </w:r>
          </w:p>
        </w:tc>
        <w:tc>
          <w:tcPr>
            <w:tcW w:type="dxa" w:w="1304"/>
          </w:tcPr>
          <w:p>
            <w:r>
              <w:t>1,20</w:t>
            </w:r>
          </w:p>
        </w:tc>
        <w:tc>
          <w:tcPr>
            <w:tcW w:type="dxa" w:w="1174"/>
          </w:tcPr>
          <w:p>
            <w:r>
              <w:t>0,60</w:t>
            </w:r>
          </w:p>
        </w:tc>
        <w:tc>
          <w:tcPr>
            <w:tcW w:type="dxa" w:w="1434"/>
          </w:tcPr>
          <w:p>
            <w:r/>
          </w:p>
        </w:tc>
      </w:tr>
      <w:tr>
        <w:tc>
          <w:tcPr>
            <w:tcW w:type="dxa" w:w="2608"/>
          </w:tcPr>
          <w:p>
            <w:r>
              <w:t>Champignons de Paris</w:t>
            </w:r>
          </w:p>
        </w:tc>
        <w:tc>
          <w:tcPr>
            <w:tcW w:type="dxa" w:w="978"/>
          </w:tcPr>
          <w:p>
            <w:r>
              <w:t>kg</w:t>
            </w:r>
          </w:p>
        </w:tc>
        <w:tc>
          <w:tcPr>
            <w:tcW w:type="dxa" w:w="978"/>
          </w:tcPr>
          <w:p>
            <w:r>
              <w:t>0,500</w:t>
            </w:r>
          </w:p>
        </w:tc>
        <w:tc>
          <w:tcPr>
            <w:tcW w:type="dxa" w:w="978"/>
          </w:tcPr>
          <w:p>
            <w:r>
              <w:t>90</w:t>
            </w:r>
          </w:p>
        </w:tc>
        <w:tc>
          <w:tcPr>
            <w:tcW w:type="dxa" w:w="978"/>
          </w:tcPr>
          <w:p>
            <w:r>
              <w:t>0,450</w:t>
            </w:r>
          </w:p>
        </w:tc>
        <w:tc>
          <w:tcPr>
            <w:tcW w:type="dxa" w:w="1304"/>
          </w:tcPr>
          <w:p>
            <w:r>
              <w:t>3,90</w:t>
            </w:r>
          </w:p>
        </w:tc>
        <w:tc>
          <w:tcPr>
            <w:tcW w:type="dxa" w:w="1174"/>
          </w:tcPr>
          <w:p>
            <w:r>
              <w:t>1,95</w:t>
            </w:r>
          </w:p>
        </w:tc>
        <w:tc>
          <w:tcPr>
            <w:tcW w:type="dxa" w:w="1434"/>
          </w:tcPr>
          <w:p>
            <w:r/>
          </w:p>
        </w:tc>
      </w:tr>
      <w:tr>
        <w:tc>
          <w:tcPr>
            <w:tcW w:type="dxa" w:w="2608"/>
          </w:tcPr>
          <w:p>
            <w:r>
              <w:t>Vin rouge</w:t>
            </w:r>
          </w:p>
        </w:tc>
        <w:tc>
          <w:tcPr>
            <w:tcW w:type="dxa" w:w="978"/>
          </w:tcPr>
          <w:p>
            <w:r>
              <w:t>l</w:t>
            </w:r>
          </w:p>
        </w:tc>
        <w:tc>
          <w:tcPr>
            <w:tcW w:type="dxa" w:w="978"/>
          </w:tcPr>
          <w:p>
            <w:r>
              <w:t>1,500</w:t>
            </w:r>
          </w:p>
        </w:tc>
        <w:tc>
          <w:tcPr>
            <w:tcW w:type="dxa" w:w="978"/>
          </w:tcPr>
          <w:p>
            <w:r>
              <w:t>100</w:t>
            </w:r>
          </w:p>
        </w:tc>
        <w:tc>
          <w:tcPr>
            <w:tcW w:type="dxa" w:w="978"/>
          </w:tcPr>
          <w:p>
            <w:r>
              <w:t>1,500</w:t>
            </w:r>
          </w:p>
        </w:tc>
        <w:tc>
          <w:tcPr>
            <w:tcW w:type="dxa" w:w="1304"/>
          </w:tcPr>
          <w:p>
            <w:r>
              <w:t>4,20</w:t>
            </w:r>
          </w:p>
        </w:tc>
        <w:tc>
          <w:tcPr>
            <w:tcW w:type="dxa" w:w="1174"/>
          </w:tcPr>
          <w:p>
            <w:r>
              <w:t>6,30</w:t>
            </w:r>
          </w:p>
        </w:tc>
        <w:tc>
          <w:tcPr>
            <w:tcW w:type="dxa" w:w="1434"/>
          </w:tcPr>
          <w:p>
            <w:r>
              <w:t>Sulfites</w:t>
            </w:r>
          </w:p>
        </w:tc>
      </w:tr>
      <w:tr>
        <w:tc>
          <w:tcPr>
            <w:tcW w:type="dxa" w:w="2608"/>
          </w:tcPr>
          <w:p>
            <w:r>
              <w:t>Fond brun (fiche de base)</w:t>
            </w:r>
          </w:p>
        </w:tc>
        <w:tc>
          <w:tcPr>
            <w:tcW w:type="dxa" w:w="978"/>
          </w:tcPr>
          <w:p>
            <w:r>
              <w:t>l</w:t>
            </w:r>
          </w:p>
        </w:tc>
        <w:tc>
          <w:tcPr>
            <w:tcW w:type="dxa" w:w="978"/>
          </w:tcPr>
          <w:p>
            <w:r>
              <w:t>1,000</w:t>
            </w:r>
          </w:p>
        </w:tc>
        <w:tc>
          <w:tcPr>
            <w:tcW w:type="dxa" w:w="978"/>
          </w:tcPr>
          <w:p>
            <w:r>
              <w:t>100</w:t>
            </w:r>
          </w:p>
        </w:tc>
        <w:tc>
          <w:tcPr>
            <w:tcW w:type="dxa" w:w="978"/>
          </w:tcPr>
          <w:p>
            <w:r>
              <w:t>1,000</w:t>
            </w:r>
          </w:p>
        </w:tc>
        <w:tc>
          <w:tcPr>
            <w:tcW w:type="dxa" w:w="1304"/>
          </w:tcPr>
          <w:p>
            <w:r>
              <w:t>2,50</w:t>
            </w:r>
          </w:p>
        </w:tc>
        <w:tc>
          <w:tcPr>
            <w:tcW w:type="dxa" w:w="1174"/>
          </w:tcPr>
          <w:p>
            <w:r>
              <w:t>2,50</w:t>
            </w:r>
          </w:p>
        </w:tc>
        <w:tc>
          <w:tcPr>
            <w:tcW w:type="dxa" w:w="1434"/>
          </w:tcPr>
          <w:p>
            <w:r/>
          </w:p>
        </w:tc>
      </w:tr>
      <w:tr>
        <w:tc>
          <w:tcPr>
            <w:tcW w:type="dxa" w:w="2608"/>
          </w:tcPr>
          <w:p>
            <w:r>
              <w:t>Farine T55</w:t>
            </w:r>
          </w:p>
        </w:tc>
        <w:tc>
          <w:tcPr>
            <w:tcW w:type="dxa" w:w="978"/>
          </w:tcPr>
          <w:p>
            <w:r>
              <w:t>kg</w:t>
            </w:r>
          </w:p>
        </w:tc>
        <w:tc>
          <w:tcPr>
            <w:tcW w:type="dxa" w:w="978"/>
          </w:tcPr>
          <w:p>
            <w:r>
              <w:t>0,060</w:t>
            </w:r>
          </w:p>
        </w:tc>
        <w:tc>
          <w:tcPr>
            <w:tcW w:type="dxa" w:w="978"/>
          </w:tcPr>
          <w:p>
            <w:r>
              <w:t>100</w:t>
            </w:r>
          </w:p>
        </w:tc>
        <w:tc>
          <w:tcPr>
            <w:tcW w:type="dxa" w:w="978"/>
          </w:tcPr>
          <w:p>
            <w:r>
              <w:t>0,060</w:t>
            </w:r>
          </w:p>
        </w:tc>
        <w:tc>
          <w:tcPr>
            <w:tcW w:type="dxa" w:w="1304"/>
          </w:tcPr>
          <w:p>
            <w:r>
              <w:t>1,00</w:t>
            </w:r>
          </w:p>
        </w:tc>
        <w:tc>
          <w:tcPr>
            <w:tcW w:type="dxa" w:w="1174"/>
          </w:tcPr>
          <w:p>
            <w:r>
              <w:t>0,06</w:t>
            </w:r>
          </w:p>
        </w:tc>
        <w:tc>
          <w:tcPr>
            <w:tcW w:type="dxa" w:w="1434"/>
          </w:tcPr>
          <w:p>
            <w:r>
              <w:t>Gluten</w:t>
            </w:r>
          </w:p>
        </w:tc>
      </w:tr>
      <w:tr>
        <w:tc>
          <w:tcPr>
            <w:tcW w:type="dxa" w:w="2608"/>
          </w:tcPr>
          <w:p>
            <w:r>
              <w:t>Beurre</w:t>
            </w:r>
          </w:p>
        </w:tc>
        <w:tc>
          <w:tcPr>
            <w:tcW w:type="dxa" w:w="978"/>
          </w:tcPr>
          <w:p>
            <w:r>
              <w:t>kg</w:t>
            </w:r>
          </w:p>
        </w:tc>
        <w:tc>
          <w:tcPr>
            <w:tcW w:type="dxa" w:w="978"/>
          </w:tcPr>
          <w:p>
            <w:r>
              <w:t>0,080</w:t>
            </w:r>
          </w:p>
        </w:tc>
        <w:tc>
          <w:tcPr>
            <w:tcW w:type="dxa" w:w="978"/>
          </w:tcPr>
          <w:p>
            <w:r>
              <w:t>100</w:t>
            </w:r>
          </w:p>
        </w:tc>
        <w:tc>
          <w:tcPr>
            <w:tcW w:type="dxa" w:w="978"/>
          </w:tcPr>
          <w:p>
            <w:r>
              <w:t>0,080</w:t>
            </w:r>
          </w:p>
        </w:tc>
        <w:tc>
          <w:tcPr>
            <w:tcW w:type="dxa" w:w="1304"/>
          </w:tcPr>
          <w:p>
            <w:r>
              <w:t>9,50</w:t>
            </w:r>
          </w:p>
        </w:tc>
        <w:tc>
          <w:tcPr>
            <w:tcW w:type="dxa" w:w="1174"/>
          </w:tcPr>
          <w:p>
            <w:r>
              <w:t>0,76</w:t>
            </w:r>
          </w:p>
        </w:tc>
        <w:tc>
          <w:tcPr>
            <w:tcW w:type="dxa" w:w="1434"/>
          </w:tcPr>
          <w:p>
            <w:r>
              <w:t>Lait</w:t>
            </w:r>
          </w:p>
        </w:tc>
      </w:tr>
      <w:tr>
        <w:tc>
          <w:tcPr>
            <w:tcW w:type="dxa" w:w="2608"/>
          </w:tcPr>
          <w:p>
            <w:r>
              <w:t>Ail, thym, laurier (forfait)</w:t>
            </w:r>
          </w:p>
        </w:tc>
        <w:tc>
          <w:tcPr>
            <w:tcW w:type="dxa" w:w="978"/>
          </w:tcPr>
          <w:p>
            <w:r>
              <w:t>forfait</w:t>
            </w:r>
          </w:p>
        </w:tc>
        <w:tc>
          <w:tcPr>
            <w:tcW w:type="dxa" w:w="978"/>
          </w:tcPr>
          <w:p>
            <w:r>
              <w:t>1</w:t>
            </w:r>
          </w:p>
        </w:tc>
        <w:tc>
          <w:tcPr>
            <w:tcW w:type="dxa" w:w="978"/>
          </w:tcPr>
          <w:p>
            <w:r>
              <w:t>100</w:t>
            </w:r>
          </w:p>
        </w:tc>
        <w:tc>
          <w:tcPr>
            <w:tcW w:type="dxa" w:w="978"/>
          </w:tcPr>
          <w:p>
            <w:r>
              <w:t>1</w:t>
            </w:r>
          </w:p>
        </w:tc>
        <w:tc>
          <w:tcPr>
            <w:tcW w:type="dxa" w:w="1304"/>
          </w:tcPr>
          <w:p>
            <w:r>
              <w:t>0,40</w:t>
            </w:r>
          </w:p>
        </w:tc>
        <w:tc>
          <w:tcPr>
            <w:tcW w:type="dxa" w:w="1174"/>
          </w:tcPr>
          <w:p>
            <w:r>
              <w:t>0,40</w:t>
            </w:r>
          </w:p>
        </w:tc>
        <w:tc>
          <w:tcPr>
            <w:tcW w:type="dxa" w:w="1434"/>
          </w:tcPr>
          <w:p>
            <w:r/>
          </w:p>
        </w:tc>
      </w:tr>
      <w:tr>
        <w:tc>
          <w:tcPr>
            <w:tcW w:type="dxa" w:w="2608"/>
          </w:tcPr>
          <w:p>
            <w:r/>
          </w:p>
        </w:tc>
        <w:tc>
          <w:tcPr>
            <w:tcW w:type="dxa" w:w="978"/>
          </w:tcPr>
          <w:p>
            <w:r/>
          </w:p>
        </w:tc>
        <w:tc>
          <w:tcPr>
            <w:tcW w:type="dxa" w:w="978"/>
          </w:tcPr>
          <w:p>
            <w:r/>
          </w:p>
        </w:tc>
        <w:tc>
          <w:tcPr>
            <w:tcW w:type="dxa" w:w="978"/>
          </w:tcPr>
          <w:p>
            <w:r/>
          </w:p>
        </w:tc>
        <w:tc>
          <w:tcPr>
            <w:tcW w:type="dxa" w:w="978"/>
          </w:tcPr>
          <w:p>
            <w:r/>
          </w:p>
        </w:tc>
        <w:tc>
          <w:tcPr>
            <w:tcW w:type="dxa" w:w="1304"/>
          </w:tcPr>
          <w:p>
            <w:r/>
          </w:p>
        </w:tc>
        <w:tc>
          <w:tcPr>
            <w:tcW w:type="dxa" w:w="1174"/>
          </w:tcPr>
          <w:p>
            <w:r/>
          </w:p>
        </w:tc>
        <w:tc>
          <w:tcPr>
            <w:tcW w:type="dxa" w:w="1434"/>
          </w:tcPr>
          <w:p>
            <w:r/>
          </w:p>
        </w:tc>
      </w:tr>
      <w:tr>
        <w:tc>
          <w:tcPr>
            <w:tcW w:type="dxa" w:w="2608"/>
          </w:tcPr>
          <w:p>
            <w:r/>
          </w:p>
        </w:tc>
        <w:tc>
          <w:tcPr>
            <w:tcW w:type="dxa" w:w="978"/>
          </w:tcPr>
          <w:p>
            <w:r/>
          </w:p>
        </w:tc>
        <w:tc>
          <w:tcPr>
            <w:tcW w:type="dxa" w:w="978"/>
          </w:tcPr>
          <w:p>
            <w:r/>
          </w:p>
        </w:tc>
        <w:tc>
          <w:tcPr>
            <w:tcW w:type="dxa" w:w="978"/>
          </w:tcPr>
          <w:p>
            <w:r/>
          </w:p>
        </w:tc>
        <w:tc>
          <w:tcPr>
            <w:tcW w:type="dxa" w:w="978"/>
          </w:tcPr>
          <w:p>
            <w:r/>
          </w:p>
        </w:tc>
        <w:tc>
          <w:tcPr>
            <w:tcW w:type="dxa" w:w="1304"/>
          </w:tcPr>
          <w:p>
            <w:r/>
          </w:p>
        </w:tc>
        <w:tc>
          <w:tcPr>
            <w:tcW w:type="dxa" w:w="1174"/>
          </w:tcPr>
          <w:p>
            <w:r/>
          </w:p>
        </w:tc>
        <w:tc>
          <w:tcPr>
            <w:tcW w:type="dxa" w:w="1434"/>
          </w:tcPr>
          <w:p>
            <w:r/>
          </w:p>
        </w:tc>
      </w:tr>
      <w:tr>
        <w:tc>
          <w:tcPr>
            <w:tcW w:type="dxa" w:w="2608"/>
          </w:tcPr>
          <w:p>
            <w:r/>
          </w:p>
        </w:tc>
        <w:tc>
          <w:tcPr>
            <w:tcW w:type="dxa" w:w="978"/>
          </w:tcPr>
          <w:p>
            <w:r/>
          </w:p>
        </w:tc>
        <w:tc>
          <w:tcPr>
            <w:tcW w:type="dxa" w:w="978"/>
          </w:tcPr>
          <w:p>
            <w:r/>
          </w:p>
        </w:tc>
        <w:tc>
          <w:tcPr>
            <w:tcW w:type="dxa" w:w="978"/>
          </w:tcPr>
          <w:p>
            <w:r/>
          </w:p>
        </w:tc>
        <w:tc>
          <w:tcPr>
            <w:tcW w:type="dxa" w:w="978"/>
          </w:tcPr>
          <w:p>
            <w:r/>
          </w:p>
        </w:tc>
        <w:tc>
          <w:tcPr>
            <w:tcW w:type="dxa" w:w="1304"/>
          </w:tcPr>
          <w:p>
            <w:r/>
          </w:p>
        </w:tc>
        <w:tc>
          <w:tcPr>
            <w:tcW w:type="dxa" w:w="1174"/>
          </w:tcPr>
          <w:p>
            <w:r/>
          </w:p>
        </w:tc>
        <w:tc>
          <w:tcPr>
            <w:tcW w:type="dxa" w:w="1434"/>
          </w:tcPr>
          <w:p>
            <w:r/>
          </w:p>
        </w:tc>
      </w:tr>
      <w:tr>
        <w:tc>
          <w:tcPr>
            <w:tcW w:type="dxa" w:w="2608"/>
          </w:tcPr>
          <w:p>
            <w:r/>
          </w:p>
        </w:tc>
        <w:tc>
          <w:tcPr>
            <w:tcW w:type="dxa" w:w="978"/>
          </w:tcPr>
          <w:p>
            <w:r/>
          </w:p>
        </w:tc>
        <w:tc>
          <w:tcPr>
            <w:tcW w:type="dxa" w:w="978"/>
          </w:tcPr>
          <w:p>
            <w:r/>
          </w:p>
        </w:tc>
        <w:tc>
          <w:tcPr>
            <w:tcW w:type="dxa" w:w="978"/>
          </w:tcPr>
          <w:p>
            <w:r/>
          </w:p>
        </w:tc>
        <w:tc>
          <w:tcPr>
            <w:tcW w:type="dxa" w:w="978"/>
          </w:tcPr>
          <w:p>
            <w:r/>
          </w:p>
        </w:tc>
        <w:tc>
          <w:tcPr>
            <w:tcW w:type="dxa" w:w="1304"/>
          </w:tcPr>
          <w:p>
            <w:r/>
          </w:p>
        </w:tc>
        <w:tc>
          <w:tcPr>
            <w:tcW w:type="dxa" w:w="1174"/>
          </w:tcPr>
          <w:p>
            <w:r/>
          </w:p>
        </w:tc>
        <w:tc>
          <w:tcPr>
            <w:tcW w:type="dxa" w:w="1434"/>
          </w:tcPr>
          <w:p>
            <w:r/>
          </w:p>
        </w:tc>
      </w:tr>
      <w:tr>
        <w:tc>
          <w:tcPr>
            <w:tcW w:type="dxa" w:w="2608"/>
          </w:tcPr>
          <w:p>
            <w:r/>
          </w:p>
        </w:tc>
        <w:tc>
          <w:tcPr>
            <w:tcW w:type="dxa" w:w="978"/>
          </w:tcPr>
          <w:p>
            <w:r/>
          </w:p>
        </w:tc>
        <w:tc>
          <w:tcPr>
            <w:tcW w:type="dxa" w:w="978"/>
          </w:tcPr>
          <w:p>
            <w:r/>
          </w:p>
        </w:tc>
        <w:tc>
          <w:tcPr>
            <w:tcW w:type="dxa" w:w="978"/>
          </w:tcPr>
          <w:p>
            <w:r/>
          </w:p>
        </w:tc>
        <w:tc>
          <w:tcPr>
            <w:tcW w:type="dxa" w:w="978"/>
          </w:tcPr>
          <w:p>
            <w:r/>
          </w:p>
        </w:tc>
        <w:tc>
          <w:tcPr>
            <w:tcW w:type="dxa" w:w="1304"/>
          </w:tcPr>
          <w:p>
            <w:r/>
          </w:p>
        </w:tc>
        <w:tc>
          <w:tcPr>
            <w:tcW w:type="dxa" w:w="1174"/>
          </w:tcPr>
          <w:p>
            <w:r/>
          </w:p>
        </w:tc>
        <w:tc>
          <w:tcPr>
            <w:tcW w:type="dxa" w:w="1434"/>
          </w:tcPr>
          <w:p>
            <w:r/>
          </w:p>
        </w:tc>
      </w:tr>
      <w:tr>
        <w:tc>
          <w:tcPr>
            <w:tcW w:type="dxa" w:w="2608"/>
          </w:tcPr>
          <w:p>
            <w:r/>
          </w:p>
        </w:tc>
        <w:tc>
          <w:tcPr>
            <w:tcW w:type="dxa" w:w="978"/>
          </w:tcPr>
          <w:p>
            <w:r/>
          </w:p>
        </w:tc>
        <w:tc>
          <w:tcPr>
            <w:tcW w:type="dxa" w:w="978"/>
          </w:tcPr>
          <w:p>
            <w:r/>
          </w:p>
        </w:tc>
        <w:tc>
          <w:tcPr>
            <w:tcW w:type="dxa" w:w="978"/>
          </w:tcPr>
          <w:p>
            <w:r/>
          </w:p>
        </w:tc>
        <w:tc>
          <w:tcPr>
            <w:tcW w:type="dxa" w:w="978"/>
          </w:tcPr>
          <w:p>
            <w:r/>
          </w:p>
        </w:tc>
        <w:tc>
          <w:tcPr>
            <w:tcW w:type="dxa" w:w="1304"/>
          </w:tcPr>
          <w:p>
            <w:r/>
          </w:p>
        </w:tc>
        <w:tc>
          <w:tcPr>
            <w:tcW w:type="dxa" w:w="1174"/>
          </w:tcPr>
          <w:p>
            <w:r/>
          </w:p>
        </w:tc>
        <w:tc>
          <w:tcPr>
            <w:tcW w:type="dxa" w:w="1434"/>
          </w:tcPr>
          <w:p>
            <w:r/>
          </w:p>
        </w:tc>
      </w:tr>
    </w:tbl>
    <w:p>
      <w:r>
        <w:rPr>
          <w:b/>
          <w:color w:val="1269BD"/>
          <w:sz w:val="24"/>
        </w:rPr>
        <w:t>Calcul du coût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2608"/>
        <w:gridCol w:w="2608"/>
        <w:gridCol w:w="2608"/>
        <w:gridCol w:w="2608"/>
      </w:tblGrid>
      <w:tr>
        <w:tc>
          <w:tcPr>
            <w:tcW w:type="dxa" w:w="2845"/>
            <w:shd w:val="clear" w:color="auto" w:fill="191919"/>
          </w:tcPr>
          <w:p>
            <w:r>
              <w:rPr>
                <w:b/>
                <w:color w:val="FFFFFF"/>
              </w:rPr>
              <w:t>Indicateur</w:t>
            </w:r>
          </w:p>
        </w:tc>
        <w:tc>
          <w:tcPr>
            <w:tcW w:type="dxa" w:w="3793"/>
            <w:shd w:val="clear" w:color="auto" w:fill="191919"/>
          </w:tcPr>
          <w:p>
            <w:r>
              <w:rPr>
                <w:b/>
                <w:color w:val="FFFFFF"/>
              </w:rPr>
              <w:t>Formule</w:t>
            </w:r>
          </w:p>
        </w:tc>
        <w:tc>
          <w:tcPr>
            <w:tcW w:type="dxa" w:w="1897"/>
            <w:shd w:val="clear" w:color="auto" w:fill="191919"/>
          </w:tcPr>
          <w:p>
            <w:r>
              <w:rPr>
                <w:b/>
                <w:color w:val="FFFFFF"/>
              </w:rPr>
              <w:t>Exemple</w:t>
            </w:r>
          </w:p>
        </w:tc>
        <w:tc>
          <w:tcPr>
            <w:tcW w:type="dxa" w:w="1897"/>
            <w:shd w:val="clear" w:color="auto" w:fill="191919"/>
          </w:tcPr>
          <w:p>
            <w:r>
              <w:rPr>
                <w:b/>
                <w:color w:val="FFFFFF"/>
              </w:rPr>
              <w:t>Votre recette</w:t>
            </w:r>
          </w:p>
        </w:tc>
      </w:tr>
      <w:tr>
        <w:tc>
          <w:tcPr>
            <w:tcW w:type="dxa" w:w="2845"/>
          </w:tcPr>
          <w:p>
            <w:r>
              <w:t>Coût total de la recette</w:t>
            </w:r>
          </w:p>
        </w:tc>
        <w:tc>
          <w:tcPr>
            <w:tcW w:type="dxa" w:w="3793"/>
          </w:tcPr>
          <w:p>
            <w:r>
              <w:t>Somme de la colonne Coût HT</w:t>
            </w:r>
          </w:p>
        </w:tc>
        <w:tc>
          <w:tcPr>
            <w:tcW w:type="dxa" w:w="1897"/>
          </w:tcPr>
          <w:p>
            <w:r>
              <w:t>45,63 €</w:t>
            </w:r>
          </w:p>
        </w:tc>
        <w:tc>
          <w:tcPr>
            <w:tcW w:type="dxa" w:w="1897"/>
          </w:tcPr>
          <w:p>
            <w:r/>
          </w:p>
        </w:tc>
      </w:tr>
      <w:tr>
        <w:tc>
          <w:tcPr>
            <w:tcW w:type="dxa" w:w="2845"/>
          </w:tcPr>
          <w:p>
            <w:r>
              <w:t>Coût par portion</w:t>
            </w:r>
          </w:p>
        </w:tc>
        <w:tc>
          <w:tcPr>
            <w:tcW w:type="dxa" w:w="3793"/>
          </w:tcPr>
          <w:p>
            <w:r>
              <w:t>Coût total ÷ nombre de portions</w:t>
            </w:r>
          </w:p>
        </w:tc>
        <w:tc>
          <w:tcPr>
            <w:tcW w:type="dxa" w:w="1897"/>
          </w:tcPr>
          <w:p>
            <w:r>
              <w:t>4,56 €</w:t>
            </w:r>
          </w:p>
        </w:tc>
        <w:tc>
          <w:tcPr>
            <w:tcW w:type="dxa" w:w="1897"/>
          </w:tcPr>
          <w:p>
            <w:r/>
          </w:p>
        </w:tc>
      </w:tr>
      <w:tr>
        <w:tc>
          <w:tcPr>
            <w:tcW w:type="dxa" w:w="2845"/>
          </w:tcPr>
          <w:p>
            <w:r>
              <w:t>Prix de vente TTC</w:t>
            </w:r>
          </w:p>
        </w:tc>
        <w:tc>
          <w:tcPr>
            <w:tcW w:type="dxa" w:w="3793"/>
          </w:tcPr>
          <w:p>
            <w:r>
              <w:t>Prix de la carte</w:t>
            </w:r>
          </w:p>
        </w:tc>
        <w:tc>
          <w:tcPr>
            <w:tcW w:type="dxa" w:w="1897"/>
          </w:tcPr>
          <w:p>
            <w:r>
              <w:t>19,50 €</w:t>
            </w:r>
          </w:p>
        </w:tc>
        <w:tc>
          <w:tcPr>
            <w:tcW w:type="dxa" w:w="1897"/>
          </w:tcPr>
          <w:p>
            <w:r/>
          </w:p>
        </w:tc>
      </w:tr>
      <w:tr>
        <w:tc>
          <w:tcPr>
            <w:tcW w:type="dxa" w:w="2845"/>
          </w:tcPr>
          <w:p>
            <w:r>
              <w:t>Prix de vente HT</w:t>
            </w:r>
          </w:p>
        </w:tc>
        <w:tc>
          <w:tcPr>
            <w:tcW w:type="dxa" w:w="3793"/>
          </w:tcPr>
          <w:p>
            <w:r>
              <w:t>Prix TTC ÷ 1,10 (repas sur place, TVA 10 %)</w:t>
            </w:r>
          </w:p>
        </w:tc>
        <w:tc>
          <w:tcPr>
            <w:tcW w:type="dxa" w:w="1897"/>
          </w:tcPr>
          <w:p>
            <w:r>
              <w:t>17,73 €</w:t>
            </w:r>
          </w:p>
        </w:tc>
        <w:tc>
          <w:tcPr>
            <w:tcW w:type="dxa" w:w="1897"/>
          </w:tcPr>
          <w:p>
            <w:r/>
          </w:p>
        </w:tc>
      </w:tr>
      <w:tr>
        <w:tc>
          <w:tcPr>
            <w:tcW w:type="dxa" w:w="2845"/>
          </w:tcPr>
          <w:p>
            <w:r>
              <w:t>Food cost (ratio matière)</w:t>
            </w:r>
          </w:p>
        </w:tc>
        <w:tc>
          <w:tcPr>
            <w:tcW w:type="dxa" w:w="3793"/>
          </w:tcPr>
          <w:p>
            <w:r>
              <w:t>Coût par portion ÷ prix HT × 100</w:t>
            </w:r>
          </w:p>
        </w:tc>
        <w:tc>
          <w:tcPr>
            <w:tcW w:type="dxa" w:w="1897"/>
          </w:tcPr>
          <w:p>
            <w:r>
              <w:t>25,7 %</w:t>
            </w:r>
          </w:p>
        </w:tc>
        <w:tc>
          <w:tcPr>
            <w:tcW w:type="dxa" w:w="1897"/>
          </w:tcPr>
          <w:p>
            <w:r/>
          </w:p>
        </w:tc>
      </w:tr>
      <w:tr>
        <w:tc>
          <w:tcPr>
            <w:tcW w:type="dxa" w:w="2845"/>
          </w:tcPr>
          <w:p>
            <w:r>
              <w:t>Coefficient multiplicateur</w:t>
            </w:r>
          </w:p>
        </w:tc>
        <w:tc>
          <w:tcPr>
            <w:tcW w:type="dxa" w:w="3793"/>
          </w:tcPr>
          <w:p>
            <w:r>
              <w:t>Prix HT ÷ coût par portion</w:t>
            </w:r>
          </w:p>
        </w:tc>
        <w:tc>
          <w:tcPr>
            <w:tcW w:type="dxa" w:w="1897"/>
          </w:tcPr>
          <w:p>
            <w:r>
              <w:t>3,89</w:t>
            </w:r>
          </w:p>
        </w:tc>
        <w:tc>
          <w:tcPr>
            <w:tcW w:type="dxa" w:w="1897"/>
          </w:tcPr>
          <w:p>
            <w:r/>
          </w:p>
        </w:tc>
      </w:tr>
      <w:tr>
        <w:tc>
          <w:tcPr>
            <w:tcW w:type="dxa" w:w="2845"/>
          </w:tcPr>
          <w:p>
            <w:r>
              <w:t>Marge brute par portion</w:t>
            </w:r>
          </w:p>
        </w:tc>
        <w:tc>
          <w:tcPr>
            <w:tcW w:type="dxa" w:w="3793"/>
          </w:tcPr>
          <w:p>
            <w:r>
              <w:t>Prix HT - coût par portion</w:t>
            </w:r>
          </w:p>
        </w:tc>
        <w:tc>
          <w:tcPr>
            <w:tcW w:type="dxa" w:w="1897"/>
          </w:tcPr>
          <w:p>
            <w:r>
              <w:t>13,17 €</w:t>
            </w:r>
          </w:p>
        </w:tc>
        <w:tc>
          <w:tcPr>
            <w:tcW w:type="dxa" w:w="1897"/>
          </w:tcPr>
          <w:p>
            <w:r/>
          </w:p>
        </w:tc>
      </w:tr>
      <w:tr>
        <w:tc>
          <w:tcPr>
            <w:tcW w:type="dxa" w:w="2845"/>
          </w:tcPr>
          <w:p>
            <w:r>
              <w:t>Prix HT pour un food cost cible</w:t>
            </w:r>
          </w:p>
        </w:tc>
        <w:tc>
          <w:tcPr>
            <w:tcW w:type="dxa" w:w="3793"/>
          </w:tcPr>
          <w:p>
            <w:r>
              <w:t>Coût par portion ÷ cible (ex. 0,30)</w:t>
            </w:r>
          </w:p>
        </w:tc>
        <w:tc>
          <w:tcPr>
            <w:tcW w:type="dxa" w:w="1897"/>
          </w:tcPr>
          <w:p>
            <w:r>
              <w:t>15,21 €</w:t>
            </w:r>
          </w:p>
        </w:tc>
        <w:tc>
          <w:tcPr>
            <w:tcW w:type="dxa" w:w="1897"/>
          </w:tcPr>
          <w:p>
            <w:r/>
          </w:p>
        </w:tc>
      </w:tr>
    </w:tbl>
    <w:p>
      <w:r>
        <w:rPr>
          <w:b/>
          <w:color w:val="1269BD"/>
          <w:sz w:val="24"/>
        </w:rPr>
        <w:t>Progression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2608"/>
        <w:gridCol w:w="2608"/>
        <w:gridCol w:w="2608"/>
        <w:gridCol w:w="2608"/>
      </w:tblGrid>
      <w:tr>
        <w:tc>
          <w:tcPr>
            <w:tcW w:type="dxa" w:w="679"/>
            <w:shd w:val="clear" w:color="auto" w:fill="191919"/>
          </w:tcPr>
          <w:p>
            <w:r>
              <w:rPr>
                <w:b/>
                <w:color w:val="FFFFFF"/>
              </w:rPr>
              <w:t>N°</w:t>
            </w:r>
          </w:p>
        </w:tc>
        <w:tc>
          <w:tcPr>
            <w:tcW w:type="dxa" w:w="5937"/>
            <w:shd w:val="clear" w:color="auto" w:fill="191919"/>
          </w:tcPr>
          <w:p>
            <w:r>
              <w:rPr>
                <w:b/>
                <w:color w:val="FFFFFF"/>
              </w:rPr>
              <w:t>Opération</w:t>
            </w:r>
          </w:p>
        </w:tc>
        <w:tc>
          <w:tcPr>
            <w:tcW w:type="dxa" w:w="1272"/>
            <w:shd w:val="clear" w:color="auto" w:fill="191919"/>
          </w:tcPr>
          <w:p>
            <w:r>
              <w:rPr>
                <w:b/>
                <w:color w:val="FFFFFF"/>
              </w:rPr>
              <w:t>Temps</w:t>
            </w:r>
          </w:p>
        </w:tc>
        <w:tc>
          <w:tcPr>
            <w:tcW w:type="dxa" w:w="2544"/>
            <w:shd w:val="clear" w:color="auto" w:fill="191919"/>
          </w:tcPr>
          <w:p>
            <w:r>
              <w:rPr>
                <w:b/>
                <w:color w:val="FFFFFF"/>
              </w:rPr>
              <w:t>Température / contrôle</w:t>
            </w:r>
          </w:p>
        </w:tc>
      </w:tr>
      <w:tr>
        <w:tc>
          <w:tcPr>
            <w:tcW w:type="dxa" w:w="679"/>
          </w:tcPr>
          <w:p>
            <w:r>
              <w:t>1</w:t>
            </w:r>
          </w:p>
        </w:tc>
        <w:tc>
          <w:tcPr>
            <w:tcW w:type="dxa" w:w="5937"/>
          </w:tcPr>
          <w:p>
            <w:r>
              <w:t>Parer le paleron, tailler en cubes de 50 g environ</w:t>
            </w:r>
          </w:p>
        </w:tc>
        <w:tc>
          <w:tcPr>
            <w:tcW w:type="dxa" w:w="1272"/>
          </w:tcPr>
          <w:p>
            <w:r>
              <w:t>15 min</w:t>
            </w:r>
          </w:p>
        </w:tc>
        <w:tc>
          <w:tcPr>
            <w:tcW w:type="dxa" w:w="2544"/>
          </w:tcPr>
          <w:p>
            <w:r>
              <w:t>Viande sortie au dernier moment</w:t>
            </w:r>
          </w:p>
        </w:tc>
      </w:tr>
      <w:tr>
        <w:tc>
          <w:tcPr>
            <w:tcW w:type="dxa" w:w="679"/>
          </w:tcPr>
          <w:p>
            <w:r>
              <w:t>2</w:t>
            </w:r>
          </w:p>
        </w:tc>
        <w:tc>
          <w:tcPr>
            <w:tcW w:type="dxa" w:w="5937"/>
          </w:tcPr>
          <w:p>
            <w:r>
              <w:t>Saisir la viande par petites quantités, 3 à 4 min par face, réserver</w:t>
            </w:r>
          </w:p>
        </w:tc>
        <w:tc>
          <w:tcPr>
            <w:tcW w:type="dxa" w:w="1272"/>
          </w:tcPr>
          <w:p>
            <w:r>
              <w:t>20 min</w:t>
            </w:r>
          </w:p>
        </w:tc>
        <w:tc>
          <w:tcPr>
            <w:tcW w:type="dxa" w:w="2544"/>
          </w:tcPr>
          <w:p>
            <w:r/>
          </w:p>
        </w:tc>
      </w:tr>
      <w:tr>
        <w:tc>
          <w:tcPr>
            <w:tcW w:type="dxa" w:w="679"/>
          </w:tcPr>
          <w:p>
            <w:r>
              <w:t>3</w:t>
            </w:r>
          </w:p>
        </w:tc>
        <w:tc>
          <w:tcPr>
            <w:tcW w:type="dxa" w:w="5937"/>
          </w:tcPr>
          <w:p>
            <w:r>
              <w:t>Faire revenir lardons, oignons et carottes, singer avec la farine</w:t>
            </w:r>
          </w:p>
        </w:tc>
        <w:tc>
          <w:tcPr>
            <w:tcW w:type="dxa" w:w="1272"/>
          </w:tcPr>
          <w:p>
            <w:r>
              <w:t>10 min</w:t>
            </w:r>
          </w:p>
        </w:tc>
        <w:tc>
          <w:tcPr>
            <w:tcW w:type="dxa" w:w="2544"/>
          </w:tcPr>
          <w:p>
            <w:r/>
          </w:p>
        </w:tc>
      </w:tr>
      <w:tr>
        <w:tc>
          <w:tcPr>
            <w:tcW w:type="dxa" w:w="679"/>
          </w:tcPr>
          <w:p>
            <w:r>
              <w:t>4</w:t>
            </w:r>
          </w:p>
        </w:tc>
        <w:tc>
          <w:tcPr>
            <w:tcW w:type="dxa" w:w="5937"/>
          </w:tcPr>
          <w:p>
            <w:r>
              <w:t>Remettre la viande, mouiller au vin rouge et au fond brun, ajouter ail, thym, laurier</w:t>
            </w:r>
          </w:p>
        </w:tc>
        <w:tc>
          <w:tcPr>
            <w:tcW w:type="dxa" w:w="1272"/>
          </w:tcPr>
          <w:p>
            <w:r>
              <w:t>5 min</w:t>
            </w:r>
          </w:p>
        </w:tc>
        <w:tc>
          <w:tcPr>
            <w:tcW w:type="dxa" w:w="2544"/>
          </w:tcPr>
          <w:p>
            <w:r/>
          </w:p>
        </w:tc>
      </w:tr>
      <w:tr>
        <w:tc>
          <w:tcPr>
            <w:tcW w:type="dxa" w:w="679"/>
          </w:tcPr>
          <w:p>
            <w:r>
              <w:t>5</w:t>
            </w:r>
          </w:p>
        </w:tc>
        <w:tc>
          <w:tcPr>
            <w:tcW w:type="dxa" w:w="5937"/>
          </w:tcPr>
          <w:p>
            <w:r>
              <w:t>Cuire à couvert à frémissement jusqu'à ce que la viande soit fondante</w:t>
            </w:r>
          </w:p>
        </w:tc>
        <w:tc>
          <w:tcPr>
            <w:tcW w:type="dxa" w:w="1272"/>
          </w:tcPr>
          <w:p>
            <w:r>
              <w:t>2 h 30</w:t>
            </w:r>
          </w:p>
        </w:tc>
        <w:tc>
          <w:tcPr>
            <w:tcW w:type="dxa" w:w="2544"/>
          </w:tcPr>
          <w:p>
            <w:r/>
          </w:p>
        </w:tc>
      </w:tr>
      <w:tr>
        <w:tc>
          <w:tcPr>
            <w:tcW w:type="dxa" w:w="679"/>
          </w:tcPr>
          <w:p>
            <w:r>
              <w:t>6</w:t>
            </w:r>
          </w:p>
        </w:tc>
        <w:tc>
          <w:tcPr>
            <w:tcW w:type="dxa" w:w="5937"/>
          </w:tcPr>
          <w:p>
            <w:r>
              <w:t>Ajouter les champignons sautés au beurre, rectifier l'assaisonnement</w:t>
            </w:r>
          </w:p>
        </w:tc>
        <w:tc>
          <w:tcPr>
            <w:tcW w:type="dxa" w:w="1272"/>
          </w:tcPr>
          <w:p>
            <w:r>
              <w:t>10 min</w:t>
            </w:r>
          </w:p>
        </w:tc>
        <w:tc>
          <w:tcPr>
            <w:tcW w:type="dxa" w:w="2544"/>
          </w:tcPr>
          <w:p>
            <w:r/>
          </w:p>
        </w:tc>
      </w:tr>
      <w:tr>
        <w:tc>
          <w:tcPr>
            <w:tcW w:type="dxa" w:w="679"/>
          </w:tcPr>
          <w:p>
            <w:r>
              <w:t>7</w:t>
            </w:r>
          </w:p>
        </w:tc>
        <w:tc>
          <w:tcPr>
            <w:tcW w:type="dxa" w:w="5937"/>
          </w:tcPr>
          <w:p>
            <w:r>
              <w:t>Refroidir en cellule si production à l'avance</w:t>
            </w:r>
          </w:p>
        </w:tc>
        <w:tc>
          <w:tcPr>
            <w:tcW w:type="dxa" w:w="1272"/>
          </w:tcPr>
          <w:p>
            <w:r/>
          </w:p>
        </w:tc>
        <w:tc>
          <w:tcPr>
            <w:tcW w:type="dxa" w:w="2544"/>
          </w:tcPr>
          <w:p>
            <w:r>
              <w:t>De + 63 °C à + 10 °C à cœur en moins de 2 h</w:t>
            </w:r>
          </w:p>
        </w:tc>
      </w:tr>
      <w:tr>
        <w:tc>
          <w:tcPr>
            <w:tcW w:type="dxa" w:w="679"/>
          </w:tcPr>
          <w:p>
            <w:r/>
          </w:p>
        </w:tc>
        <w:tc>
          <w:tcPr>
            <w:tcW w:type="dxa" w:w="5937"/>
          </w:tcPr>
          <w:p>
            <w:r/>
          </w:p>
        </w:tc>
        <w:tc>
          <w:tcPr>
            <w:tcW w:type="dxa" w:w="1272"/>
          </w:tcPr>
          <w:p>
            <w:r/>
          </w:p>
        </w:tc>
        <w:tc>
          <w:tcPr>
            <w:tcW w:type="dxa" w:w="2544"/>
          </w:tcPr>
          <w:p>
            <w:r/>
          </w:p>
        </w:tc>
      </w:tr>
      <w:tr>
        <w:tc>
          <w:tcPr>
            <w:tcW w:type="dxa" w:w="679"/>
          </w:tcPr>
          <w:p>
            <w:r/>
          </w:p>
        </w:tc>
        <w:tc>
          <w:tcPr>
            <w:tcW w:type="dxa" w:w="5937"/>
          </w:tcPr>
          <w:p>
            <w:r/>
          </w:p>
        </w:tc>
        <w:tc>
          <w:tcPr>
            <w:tcW w:type="dxa" w:w="1272"/>
          </w:tcPr>
          <w:p>
            <w:r/>
          </w:p>
        </w:tc>
        <w:tc>
          <w:tcPr>
            <w:tcW w:type="dxa" w:w="2544"/>
          </w:tcPr>
          <w:p>
            <w:r/>
          </w:p>
        </w:tc>
      </w:tr>
      <w:tr>
        <w:tc>
          <w:tcPr>
            <w:tcW w:type="dxa" w:w="679"/>
          </w:tcPr>
          <w:p>
            <w:r/>
          </w:p>
        </w:tc>
        <w:tc>
          <w:tcPr>
            <w:tcW w:type="dxa" w:w="5937"/>
          </w:tcPr>
          <w:p>
            <w:r/>
          </w:p>
        </w:tc>
        <w:tc>
          <w:tcPr>
            <w:tcW w:type="dxa" w:w="1272"/>
          </w:tcPr>
          <w:p>
            <w:r/>
          </w:p>
        </w:tc>
        <w:tc>
          <w:tcPr>
            <w:tcW w:type="dxa" w:w="2544"/>
          </w:tcPr>
          <w:p>
            <w:r/>
          </w:p>
        </w:tc>
      </w:tr>
      <w:tr>
        <w:tc>
          <w:tcPr>
            <w:tcW w:type="dxa" w:w="679"/>
          </w:tcPr>
          <w:p>
            <w:r/>
          </w:p>
        </w:tc>
        <w:tc>
          <w:tcPr>
            <w:tcW w:type="dxa" w:w="5937"/>
          </w:tcPr>
          <w:p>
            <w:r/>
          </w:p>
        </w:tc>
        <w:tc>
          <w:tcPr>
            <w:tcW w:type="dxa" w:w="1272"/>
          </w:tcPr>
          <w:p>
            <w:r/>
          </w:p>
        </w:tc>
        <w:tc>
          <w:tcPr>
            <w:tcW w:type="dxa" w:w="2544"/>
          </w:tcPr>
          <w:p>
            <w:r/>
          </w:p>
        </w:tc>
      </w:tr>
    </w:tbl>
    <w:p>
      <w:r>
        <w:rPr>
          <w:b/>
          <w:color w:val="1269BD"/>
          <w:sz w:val="24"/>
        </w:rPr>
        <w:t>Allergènes (annexe II du règlement UE 1169/2011)</w:t>
      </w:r>
    </w:p>
    <w:p>
      <w:r>
        <w:t>Cochez chaque allergène présent et notez l'ingrédient qui l'apporte. Vérifiez les fiches fournisseurs des produits transformés (fonds, sauces, charcuteries).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3477"/>
        <w:gridCol w:w="3477"/>
        <w:gridCol w:w="3477"/>
      </w:tblGrid>
      <w:tr>
        <w:tc>
          <w:tcPr>
            <w:tcW w:type="dxa" w:w="1118"/>
            <w:shd w:val="clear" w:color="auto" w:fill="191919"/>
          </w:tcPr>
          <w:p>
            <w:r>
              <w:rPr>
                <w:b/>
                <w:color w:val="FFFFFF"/>
              </w:rPr>
              <w:t>Présent</w:t>
            </w:r>
          </w:p>
        </w:tc>
        <w:tc>
          <w:tcPr>
            <w:tcW w:type="dxa" w:w="4657"/>
            <w:shd w:val="clear" w:color="auto" w:fill="191919"/>
          </w:tcPr>
          <w:p>
            <w:r>
              <w:rPr>
                <w:b/>
                <w:color w:val="FFFFFF"/>
              </w:rPr>
              <w:t>Allergène</w:t>
            </w:r>
          </w:p>
        </w:tc>
        <w:tc>
          <w:tcPr>
            <w:tcW w:type="dxa" w:w="4657"/>
            <w:shd w:val="clear" w:color="auto" w:fill="191919"/>
          </w:tcPr>
          <w:p>
            <w:r>
              <w:rPr>
                <w:b/>
                <w:color w:val="FFFFFF"/>
              </w:rPr>
              <w:t>Ingrédient concerné</w:t>
            </w:r>
          </w:p>
        </w:tc>
      </w:tr>
      <w:tr>
        <w:tc>
          <w:tcPr>
            <w:tcW w:type="dxa" w:w="1118"/>
          </w:tcPr>
          <w:p>
            <w:r>
              <w:t>☐</w:t>
            </w:r>
          </w:p>
        </w:tc>
        <w:tc>
          <w:tcPr>
            <w:tcW w:type="dxa" w:w="4657"/>
          </w:tcPr>
          <w:p>
            <w:r>
              <w:t>Céréales contenant du gluten (blé, seigle, orge, avoine)</w:t>
            </w:r>
          </w:p>
        </w:tc>
        <w:tc>
          <w:tcPr>
            <w:tcW w:type="dxa" w:w="4657"/>
          </w:tcPr>
          <w:p>
            <w:r>
              <w:t>Farine T55</w:t>
            </w:r>
          </w:p>
        </w:tc>
      </w:tr>
      <w:tr>
        <w:tc>
          <w:tcPr>
            <w:tcW w:type="dxa" w:w="1118"/>
          </w:tcPr>
          <w:p>
            <w:r>
              <w:t>☐</w:t>
            </w:r>
          </w:p>
        </w:tc>
        <w:tc>
          <w:tcPr>
            <w:tcW w:type="dxa" w:w="4657"/>
          </w:tcPr>
          <w:p>
            <w:r>
              <w:t>Crustacés</w:t>
            </w:r>
          </w:p>
        </w:tc>
        <w:tc>
          <w:tcPr>
            <w:tcW w:type="dxa" w:w="4657"/>
          </w:tcPr>
          <w:p>
            <w:r/>
          </w:p>
        </w:tc>
      </w:tr>
      <w:tr>
        <w:tc>
          <w:tcPr>
            <w:tcW w:type="dxa" w:w="1118"/>
          </w:tcPr>
          <w:p>
            <w:r>
              <w:t>☐</w:t>
            </w:r>
          </w:p>
        </w:tc>
        <w:tc>
          <w:tcPr>
            <w:tcW w:type="dxa" w:w="4657"/>
          </w:tcPr>
          <w:p>
            <w:r>
              <w:t>Œufs</w:t>
            </w:r>
          </w:p>
        </w:tc>
        <w:tc>
          <w:tcPr>
            <w:tcW w:type="dxa" w:w="4657"/>
          </w:tcPr>
          <w:p>
            <w:r/>
          </w:p>
        </w:tc>
      </w:tr>
      <w:tr>
        <w:tc>
          <w:tcPr>
            <w:tcW w:type="dxa" w:w="1118"/>
          </w:tcPr>
          <w:p>
            <w:r>
              <w:t>☐</w:t>
            </w:r>
          </w:p>
        </w:tc>
        <w:tc>
          <w:tcPr>
            <w:tcW w:type="dxa" w:w="4657"/>
          </w:tcPr>
          <w:p>
            <w:r>
              <w:t>Poissons</w:t>
            </w:r>
          </w:p>
        </w:tc>
        <w:tc>
          <w:tcPr>
            <w:tcW w:type="dxa" w:w="4657"/>
          </w:tcPr>
          <w:p>
            <w:r/>
          </w:p>
        </w:tc>
      </w:tr>
      <w:tr>
        <w:tc>
          <w:tcPr>
            <w:tcW w:type="dxa" w:w="1118"/>
          </w:tcPr>
          <w:p>
            <w:r>
              <w:t>☐</w:t>
            </w:r>
          </w:p>
        </w:tc>
        <w:tc>
          <w:tcPr>
            <w:tcW w:type="dxa" w:w="4657"/>
          </w:tcPr>
          <w:p>
            <w:r>
              <w:t>Arachides</w:t>
            </w:r>
          </w:p>
        </w:tc>
        <w:tc>
          <w:tcPr>
            <w:tcW w:type="dxa" w:w="4657"/>
          </w:tcPr>
          <w:p>
            <w:r/>
          </w:p>
        </w:tc>
      </w:tr>
      <w:tr>
        <w:tc>
          <w:tcPr>
            <w:tcW w:type="dxa" w:w="1118"/>
          </w:tcPr>
          <w:p>
            <w:r>
              <w:t>☐</w:t>
            </w:r>
          </w:p>
        </w:tc>
        <w:tc>
          <w:tcPr>
            <w:tcW w:type="dxa" w:w="4657"/>
          </w:tcPr>
          <w:p>
            <w:r>
              <w:t>Soja</w:t>
            </w:r>
          </w:p>
        </w:tc>
        <w:tc>
          <w:tcPr>
            <w:tcW w:type="dxa" w:w="4657"/>
          </w:tcPr>
          <w:p>
            <w:r/>
          </w:p>
        </w:tc>
      </w:tr>
      <w:tr>
        <w:tc>
          <w:tcPr>
            <w:tcW w:type="dxa" w:w="1118"/>
          </w:tcPr>
          <w:p>
            <w:r>
              <w:t>☐</w:t>
            </w:r>
          </w:p>
        </w:tc>
        <w:tc>
          <w:tcPr>
            <w:tcW w:type="dxa" w:w="4657"/>
          </w:tcPr>
          <w:p>
            <w:r>
              <w:t>Lait (y compris lactose)</w:t>
            </w:r>
          </w:p>
        </w:tc>
        <w:tc>
          <w:tcPr>
            <w:tcW w:type="dxa" w:w="4657"/>
          </w:tcPr>
          <w:p>
            <w:r>
              <w:t>Beurre</w:t>
            </w:r>
          </w:p>
        </w:tc>
      </w:tr>
      <w:tr>
        <w:tc>
          <w:tcPr>
            <w:tcW w:type="dxa" w:w="1118"/>
          </w:tcPr>
          <w:p>
            <w:r>
              <w:t>☐</w:t>
            </w:r>
          </w:p>
        </w:tc>
        <w:tc>
          <w:tcPr>
            <w:tcW w:type="dxa" w:w="4657"/>
          </w:tcPr>
          <w:p>
            <w:r>
              <w:t>Fruits à coque</w:t>
            </w:r>
          </w:p>
        </w:tc>
        <w:tc>
          <w:tcPr>
            <w:tcW w:type="dxa" w:w="4657"/>
          </w:tcPr>
          <w:p>
            <w:r/>
          </w:p>
        </w:tc>
      </w:tr>
      <w:tr>
        <w:tc>
          <w:tcPr>
            <w:tcW w:type="dxa" w:w="1118"/>
          </w:tcPr>
          <w:p>
            <w:r>
              <w:t>☐</w:t>
            </w:r>
          </w:p>
        </w:tc>
        <w:tc>
          <w:tcPr>
            <w:tcW w:type="dxa" w:w="4657"/>
          </w:tcPr>
          <w:p>
            <w:r>
              <w:t>Céleri</w:t>
            </w:r>
          </w:p>
        </w:tc>
        <w:tc>
          <w:tcPr>
            <w:tcW w:type="dxa" w:w="4657"/>
          </w:tcPr>
          <w:p>
            <w:r/>
          </w:p>
        </w:tc>
      </w:tr>
      <w:tr>
        <w:tc>
          <w:tcPr>
            <w:tcW w:type="dxa" w:w="1118"/>
          </w:tcPr>
          <w:p>
            <w:r>
              <w:t>☐</w:t>
            </w:r>
          </w:p>
        </w:tc>
        <w:tc>
          <w:tcPr>
            <w:tcW w:type="dxa" w:w="4657"/>
          </w:tcPr>
          <w:p>
            <w:r>
              <w:t>Moutarde</w:t>
            </w:r>
          </w:p>
        </w:tc>
        <w:tc>
          <w:tcPr>
            <w:tcW w:type="dxa" w:w="4657"/>
          </w:tcPr>
          <w:p>
            <w:r/>
          </w:p>
        </w:tc>
      </w:tr>
      <w:tr>
        <w:tc>
          <w:tcPr>
            <w:tcW w:type="dxa" w:w="1118"/>
          </w:tcPr>
          <w:p>
            <w:r>
              <w:t>☐</w:t>
            </w:r>
          </w:p>
        </w:tc>
        <w:tc>
          <w:tcPr>
            <w:tcW w:type="dxa" w:w="4657"/>
          </w:tcPr>
          <w:p>
            <w:r>
              <w:t>Graines de sésame</w:t>
            </w:r>
          </w:p>
        </w:tc>
        <w:tc>
          <w:tcPr>
            <w:tcW w:type="dxa" w:w="4657"/>
          </w:tcPr>
          <w:p>
            <w:r/>
          </w:p>
        </w:tc>
      </w:tr>
      <w:tr>
        <w:tc>
          <w:tcPr>
            <w:tcW w:type="dxa" w:w="1118"/>
          </w:tcPr>
          <w:p>
            <w:r>
              <w:t>☐</w:t>
            </w:r>
          </w:p>
        </w:tc>
        <w:tc>
          <w:tcPr>
            <w:tcW w:type="dxa" w:w="4657"/>
          </w:tcPr>
          <w:p>
            <w:r>
              <w:t>Anhydride sulfureux et sulfites (plus de 10 mg/kg ou 10 mg/l)</w:t>
            </w:r>
          </w:p>
        </w:tc>
        <w:tc>
          <w:tcPr>
            <w:tcW w:type="dxa" w:w="4657"/>
          </w:tcPr>
          <w:p>
            <w:r>
              <w:t>Vin rouge</w:t>
            </w:r>
          </w:p>
        </w:tc>
      </w:tr>
      <w:tr>
        <w:tc>
          <w:tcPr>
            <w:tcW w:type="dxa" w:w="1118"/>
          </w:tcPr>
          <w:p>
            <w:r>
              <w:t>☐</w:t>
            </w:r>
          </w:p>
        </w:tc>
        <w:tc>
          <w:tcPr>
            <w:tcW w:type="dxa" w:w="4657"/>
          </w:tcPr>
          <w:p>
            <w:r>
              <w:t>Lupin</w:t>
            </w:r>
          </w:p>
        </w:tc>
        <w:tc>
          <w:tcPr>
            <w:tcW w:type="dxa" w:w="4657"/>
          </w:tcPr>
          <w:p>
            <w:r/>
          </w:p>
        </w:tc>
      </w:tr>
      <w:tr>
        <w:tc>
          <w:tcPr>
            <w:tcW w:type="dxa" w:w="1118"/>
          </w:tcPr>
          <w:p>
            <w:r>
              <w:t>☐</w:t>
            </w:r>
          </w:p>
        </w:tc>
        <w:tc>
          <w:tcPr>
            <w:tcW w:type="dxa" w:w="4657"/>
          </w:tcPr>
          <w:p>
            <w:r>
              <w:t>Mollusques</w:t>
            </w:r>
          </w:p>
        </w:tc>
        <w:tc>
          <w:tcPr>
            <w:tcW w:type="dxa" w:w="4657"/>
          </w:tcPr>
          <w:p>
            <w:r/>
          </w:p>
        </w:tc>
      </w:tr>
    </w:tbl>
    <w:p>
      <w:r>
        <w:rPr>
          <w:b/>
          <w:color w:val="1269BD"/>
          <w:sz w:val="24"/>
        </w:rPr>
        <w:t>Dressage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5216"/>
        <w:gridCol w:w="5216"/>
      </w:tblGrid>
      <w:tr>
        <w:tc>
          <w:tcPr>
            <w:tcW w:type="dxa" w:w="2845"/>
            <w:shd w:val="clear" w:color="auto" w:fill="191919"/>
          </w:tcPr>
          <w:p>
            <w:r>
              <w:rPr>
                <w:b/>
                <w:color w:val="FFFFFF"/>
              </w:rPr>
              <w:t>Élément</w:t>
            </w:r>
          </w:p>
        </w:tc>
        <w:tc>
          <w:tcPr>
            <w:tcW w:type="dxa" w:w="7587"/>
            <w:shd w:val="clear" w:color="auto" w:fill="191919"/>
          </w:tcPr>
          <w:p>
            <w:r>
              <w:rPr>
                <w:b/>
                <w:color w:val="FFFFFF"/>
              </w:rPr>
              <w:t>Consigne</w:t>
            </w:r>
          </w:p>
        </w:tc>
      </w:tr>
      <w:tr>
        <w:tc>
          <w:tcPr>
            <w:tcW w:type="dxa" w:w="2845"/>
          </w:tcPr>
          <w:p>
            <w:r>
              <w:t>Contenant</w:t>
            </w:r>
          </w:p>
        </w:tc>
        <w:tc>
          <w:tcPr>
            <w:tcW w:type="dxa" w:w="7587"/>
          </w:tcPr>
          <w:p>
            <w:r>
              <w:t>Assiette creuse chaude, diamètre 26 cm</w:t>
            </w:r>
          </w:p>
        </w:tc>
      </w:tr>
      <w:tr>
        <w:tc>
          <w:tcPr>
            <w:tcW w:type="dxa" w:w="2845"/>
          </w:tcPr>
          <w:p>
            <w:r>
              <w:t>Portion</w:t>
            </w:r>
          </w:p>
        </w:tc>
        <w:tc>
          <w:tcPr>
            <w:tcW w:type="dxa" w:w="7587"/>
          </w:tcPr>
          <w:p>
            <w:r>
              <w:t>250 g (viande et garniture), pesée au service</w:t>
            </w:r>
          </w:p>
        </w:tc>
      </w:tr>
      <w:tr>
        <w:tc>
          <w:tcPr>
            <w:tcW w:type="dxa" w:w="2845"/>
          </w:tcPr>
          <w:p>
            <w:r>
              <w:t>Disposition</w:t>
            </w:r>
          </w:p>
        </w:tc>
        <w:tc>
          <w:tcPr>
            <w:tcW w:type="dxa" w:w="7587"/>
          </w:tcPr>
          <w:p>
            <w:r>
              <w:t>Viande au centre, garniture champignons et lardons dessus, sauce nappée</w:t>
            </w:r>
          </w:p>
        </w:tc>
      </w:tr>
      <w:tr>
        <w:tc>
          <w:tcPr>
            <w:tcW w:type="dxa" w:w="2845"/>
          </w:tcPr>
          <w:p>
            <w:r>
              <w:t>Accompagnement</w:t>
            </w:r>
          </w:p>
        </w:tc>
        <w:tc>
          <w:tcPr>
            <w:tcW w:type="dxa" w:w="7587"/>
          </w:tcPr>
          <w:p>
            <w:r>
              <w:t>Selon fiche dédiée (pommes vapeur, pâtes fraîches)</w:t>
            </w:r>
          </w:p>
        </w:tc>
      </w:tr>
      <w:tr>
        <w:tc>
          <w:tcPr>
            <w:tcW w:type="dxa" w:w="2845"/>
          </w:tcPr>
          <w:p>
            <w:r>
              <w:t>Décor</w:t>
            </w:r>
          </w:p>
        </w:tc>
        <w:tc>
          <w:tcPr>
            <w:tcW w:type="dxa" w:w="7587"/>
          </w:tcPr>
          <w:p>
            <w:r>
              <w:t>Persil plat ciselé</w:t>
            </w:r>
          </w:p>
        </w:tc>
      </w:tr>
      <w:tr>
        <w:tc>
          <w:tcPr>
            <w:tcW w:type="dxa" w:w="2845"/>
          </w:tcPr>
          <w:p>
            <w:r>
              <w:t>Photo de référence</w:t>
            </w:r>
          </w:p>
        </w:tc>
        <w:tc>
          <w:tcPr>
            <w:tcW w:type="dxa" w:w="7587"/>
          </w:tcPr>
          <w:p>
            <w:r>
              <w:t>Coller ou insérer la photo validée par le chef</w:t>
            </w:r>
          </w:p>
        </w:tc>
      </w:tr>
      <w:tr>
        <w:tc>
          <w:tcPr>
            <w:tcW w:type="dxa" w:w="2845"/>
          </w:tcPr>
          <w:p>
            <w:r/>
          </w:p>
        </w:tc>
        <w:tc>
          <w:tcPr>
            <w:tcW w:type="dxa" w:w="7587"/>
          </w:tcPr>
          <w:p>
            <w:r/>
          </w:p>
        </w:tc>
      </w:tr>
    </w:tbl>
    <w:p>
      <w:r>
        <w:rPr>
          <w:b/>
          <w:color w:val="1269BD"/>
          <w:sz w:val="24"/>
        </w:rPr>
        <w:t>Conservation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5216"/>
        <w:gridCol w:w="5216"/>
      </w:tblGrid>
      <w:tr>
        <w:tc>
          <w:tcPr>
            <w:tcW w:type="dxa" w:w="2845"/>
            <w:shd w:val="clear" w:color="auto" w:fill="191919"/>
          </w:tcPr>
          <w:p>
            <w:r>
              <w:rPr>
                <w:b/>
                <w:color w:val="FFFFFF"/>
              </w:rPr>
              <w:t>Étape</w:t>
            </w:r>
          </w:p>
        </w:tc>
        <w:tc>
          <w:tcPr>
            <w:tcW w:type="dxa" w:w="7587"/>
            <w:shd w:val="clear" w:color="auto" w:fill="191919"/>
          </w:tcPr>
          <w:p>
            <w:r>
              <w:rPr>
                <w:b/>
                <w:color w:val="FFFFFF"/>
              </w:rPr>
              <w:t>Consigne</w:t>
            </w:r>
          </w:p>
        </w:tc>
      </w:tr>
      <w:tr>
        <w:tc>
          <w:tcPr>
            <w:tcW w:type="dxa" w:w="2845"/>
          </w:tcPr>
          <w:p>
            <w:r>
              <w:t>Refroidissement</w:t>
            </w:r>
          </w:p>
        </w:tc>
        <w:tc>
          <w:tcPr>
            <w:tcW w:type="dxa" w:w="7587"/>
          </w:tcPr>
          <w:p>
            <w:r>
              <w:t>De + 63 °C à + 10 °C à cœur en moins de 2 h, puis stockage entre 0 °C et + 3 °C</w:t>
            </w:r>
          </w:p>
        </w:tc>
      </w:tr>
      <w:tr>
        <w:tc>
          <w:tcPr>
            <w:tcW w:type="dxa" w:w="2845"/>
          </w:tcPr>
          <w:p>
            <w:r>
              <w:t>Stockage</w:t>
            </w:r>
          </w:p>
        </w:tc>
        <w:tc>
          <w:tcPr>
            <w:tcW w:type="dxa" w:w="7587"/>
          </w:tcPr>
          <w:p>
            <w:r>
              <w:t>+ 3 °C maximum, bac filmé et étiqueté (nom, date de fabrication, date limite)</w:t>
            </w:r>
          </w:p>
        </w:tc>
      </w:tr>
      <w:tr>
        <w:tc>
          <w:tcPr>
            <w:tcW w:type="dxa" w:w="2845"/>
          </w:tcPr>
          <w:p>
            <w:r>
              <w:t>Durée de vie</w:t>
            </w:r>
          </w:p>
        </w:tc>
        <w:tc>
          <w:tcPr>
            <w:tcW w:type="dxa" w:w="7587"/>
          </w:tcPr>
          <w:p>
            <w:r>
              <w:t>Selon votre plan de maîtrise sanitaire</w:t>
            </w:r>
          </w:p>
        </w:tc>
      </w:tr>
      <w:tr>
        <w:tc>
          <w:tcPr>
            <w:tcW w:type="dxa" w:w="2845"/>
          </w:tcPr>
          <w:p>
            <w:r>
              <w:t>Remise en température</w:t>
            </w:r>
          </w:p>
        </w:tc>
        <w:tc>
          <w:tcPr>
            <w:tcW w:type="dxa" w:w="7587"/>
          </w:tcPr>
          <w:p>
            <w:r>
              <w:t>De + 10 °C à la température de service en moins d'1 h, + 63 °C minimum, à consommer le jour même</w:t>
            </w:r>
          </w:p>
        </w:tc>
      </w:tr>
      <w:tr>
        <w:tc>
          <w:tcPr>
            <w:tcW w:type="dxa" w:w="2845"/>
          </w:tcPr>
          <w:p>
            <w:r>
              <w:t>Maintien au chaud</w:t>
            </w:r>
          </w:p>
        </w:tc>
        <w:tc>
          <w:tcPr>
            <w:tcW w:type="dxa" w:w="7587"/>
          </w:tcPr>
          <w:p>
            <w:r>
              <w:t>+ 63 °C minimum</w:t>
            </w:r>
          </w:p>
        </w:tc>
      </w:tr>
    </w:tbl>
    <w:p>
      <w:r>
        <w:rPr>
          <w:sz w:val="16"/>
        </w:rPr>
        <w:t>Températures : arrêté du 21 décembre 2009, annexes I et IV, sauf analyse des dangers validée. Allergènes : règlement (UE) n° 1169/2011, annexe II, et décret n° 2015-447. TVA sur place : 10 %, boissons alcoolisées 20 %.</w:t>
      </w:r>
    </w:p>
    <w:p>
      <w:r>
        <w:rPr>
          <w:sz w:val="16"/>
        </w:rPr>
        <w:t>Prix de l'exemple donnés à titre indicatif, à remplacer par vos prix d'achat HT. Modèle gratuit staff-meal.com</w:t>
      </w:r>
    </w:p>
    <w:p>
      <w:r>
        <w:rPr>
          <w:color w:val="888888"/>
          <w:sz w:val="16"/>
        </w:rPr>
        <w:t>Modèle gratuit Staff Meal, à reprendre et adapter librement. Version en ligne et mode d'emploi : staff-meal.com/fiche-technique-cuisine-vierge.html</w:t>
      </w:r>
    </w:p>
    <w:sectPr w:rsidR="00FC693F" w:rsidRPr="0006063C" w:rsidSect="00034616">
      <w:pgSz w:w="11906" w:h="16838"/>
      <w:pgMar w:top="737" w:right="737" w:bottom="737" w:left="73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19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